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3DE" w14:textId="3E28571F" w:rsidR="00C74F50" w:rsidRPr="00B65CFF" w:rsidRDefault="00C74F50" w:rsidP="00B65CFF">
      <w:pPr>
        <w:jc w:val="center"/>
        <w:rPr>
          <w:b/>
          <w:sz w:val="32"/>
        </w:rPr>
      </w:pPr>
      <w:r w:rsidRPr="00B65CFF">
        <w:rPr>
          <w:noProof/>
          <w:sz w:val="24"/>
          <w:lang w:val="es"/>
        </w:rPr>
        <w:drawing>
          <wp:anchor distT="0" distB="0" distL="114300" distR="114300" simplePos="0" relativeHeight="251659264" behindDoc="1" locked="0" layoutInCell="1" allowOverlap="1" wp14:anchorId="18B808CB" wp14:editId="6736178E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339892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92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CFF">
        <w:rPr>
          <w:b/>
          <w:sz w:val="32"/>
          <w:lang w:val="es"/>
        </w:rPr>
        <w:t>Dr. L. A. Nixon</w:t>
      </w:r>
    </w:p>
    <w:p w14:paraId="156B7021" w14:textId="0F1A20E6" w:rsidR="00C74F50" w:rsidRPr="00B65CFF" w:rsidRDefault="00C74F50" w:rsidP="00C74F50">
      <w:pPr>
        <w:jc w:val="center"/>
        <w:rPr>
          <w:b/>
          <w:sz w:val="28"/>
        </w:rPr>
      </w:pPr>
      <w:r w:rsidRPr="00B65CFF">
        <w:rPr>
          <w:b/>
          <w:sz w:val="28"/>
          <w:lang w:val="es"/>
        </w:rPr>
        <w:t>Política de Participación de padres y familias del campus</w:t>
      </w:r>
      <w:r w:rsidR="0018077E">
        <w:rPr>
          <w:b/>
          <w:sz w:val="28"/>
          <w:lang w:val="es"/>
        </w:rPr>
        <w:t xml:space="preserve"> 202</w:t>
      </w:r>
      <w:r w:rsidR="00577098">
        <w:rPr>
          <w:b/>
          <w:sz w:val="28"/>
          <w:lang w:val="es"/>
        </w:rPr>
        <w:t>1</w:t>
      </w:r>
      <w:r w:rsidR="0018077E">
        <w:rPr>
          <w:b/>
          <w:sz w:val="28"/>
          <w:lang w:val="es"/>
        </w:rPr>
        <w:t>-2</w:t>
      </w:r>
      <w:r w:rsidR="00577098">
        <w:rPr>
          <w:b/>
          <w:sz w:val="28"/>
          <w:lang w:val="es"/>
        </w:rPr>
        <w:t>2</w:t>
      </w:r>
    </w:p>
    <w:p w14:paraId="55B96BB7" w14:textId="77777777" w:rsidR="00C74F50" w:rsidRPr="00B65CFF" w:rsidRDefault="00C74F50" w:rsidP="00C74F50">
      <w:pPr>
        <w:rPr>
          <w:b/>
          <w:i/>
          <w:sz w:val="24"/>
        </w:rPr>
      </w:pPr>
      <w:r w:rsidRPr="00B65CFF">
        <w:rPr>
          <w:b/>
          <w:i/>
          <w:sz w:val="24"/>
          <w:lang w:val="es"/>
        </w:rPr>
        <w:t>Colaboraremos para desarrollar un plan que garantice a todos los estudiantes del Dr. Nixon una educación de calidad con la cooperación de la administración, la facultad, el personal y los padres.</w:t>
      </w:r>
    </w:p>
    <w:p w14:paraId="4566417E" w14:textId="77777777" w:rsidR="00C74F50" w:rsidRPr="00B65CFF" w:rsidRDefault="00C74F50" w:rsidP="00B65CFF">
      <w:pPr>
        <w:spacing w:after="0"/>
      </w:pPr>
      <w:r w:rsidRPr="00B65CFF">
        <w:rPr>
          <w:lang w:val="es"/>
        </w:rPr>
        <w:t xml:space="preserve">1. </w:t>
      </w:r>
      <w:r w:rsidRPr="00B65CFF">
        <w:rPr>
          <w:b/>
          <w:u w:val="single"/>
          <w:lang w:val="es"/>
        </w:rPr>
        <w:t>Dr. Nixon Elementary</w:t>
      </w:r>
      <w:r>
        <w:rPr>
          <w:lang w:val="es"/>
        </w:rPr>
        <w:t xml:space="preserve"> </w:t>
      </w:r>
      <w:r w:rsidRPr="00B65CFF">
        <w:rPr>
          <w:lang w:val="es"/>
        </w:rPr>
        <w:t xml:space="preserve"> brindará asistencia a los padres y estudiantes, como el contenido académico y los estándares de rendimiento del estado, las evaluaciones que se utilizan y cómo monitorear el progreso de sus hijos y trabajar con educadores para mejorar su rendimiento. Este objetivo se cumplirá a través de:</w:t>
      </w:r>
    </w:p>
    <w:p w14:paraId="7EEB5BD5" w14:textId="38B5923E" w:rsidR="00C74F50" w:rsidRPr="00B65CFF" w:rsidRDefault="00300C16" w:rsidP="00B65CFF">
      <w:pPr>
        <w:pStyle w:val="ListParagraph"/>
        <w:numPr>
          <w:ilvl w:val="1"/>
          <w:numId w:val="2"/>
        </w:numPr>
        <w:spacing w:after="0"/>
      </w:pPr>
      <w:r>
        <w:rPr>
          <w:lang w:val="es"/>
        </w:rPr>
        <w:t>Reuniones de padres</w:t>
      </w:r>
      <w:r w:rsidR="00C74F50">
        <w:rPr>
          <w:lang w:val="es"/>
        </w:rPr>
        <w:t xml:space="preserve"> </w:t>
      </w:r>
      <w:r w:rsidR="00577098">
        <w:rPr>
          <w:lang w:val="es"/>
        </w:rPr>
        <w:t xml:space="preserve"> (F2F con virtual disponible)</w:t>
      </w:r>
    </w:p>
    <w:p w14:paraId="262EEB26" w14:textId="77777777" w:rsidR="00C74F50" w:rsidRPr="00B65CFF" w:rsidRDefault="00C74F50" w:rsidP="00B65CFF">
      <w:pPr>
        <w:pStyle w:val="ListParagraph"/>
        <w:numPr>
          <w:ilvl w:val="1"/>
          <w:numId w:val="2"/>
        </w:numPr>
        <w:spacing w:after="0"/>
      </w:pPr>
      <w:r w:rsidRPr="00B65CFF">
        <w:rPr>
          <w:lang w:val="es"/>
        </w:rPr>
        <w:t>Conferencias de padres/maestros</w:t>
      </w:r>
    </w:p>
    <w:p w14:paraId="70FFD284" w14:textId="080A2D89" w:rsidR="00C74F50" w:rsidRPr="00B65CFF" w:rsidRDefault="00C74F50" w:rsidP="00B65CFF">
      <w:pPr>
        <w:pStyle w:val="ListParagraph"/>
        <w:numPr>
          <w:ilvl w:val="1"/>
          <w:numId w:val="2"/>
        </w:numPr>
        <w:spacing w:after="0"/>
      </w:pPr>
      <w:r w:rsidRPr="00B65CFF">
        <w:rPr>
          <w:lang w:val="es"/>
        </w:rPr>
        <w:t>Talleres para padres</w:t>
      </w:r>
      <w:r w:rsidR="00300C16">
        <w:rPr>
          <w:lang w:val="es"/>
        </w:rPr>
        <w:t xml:space="preserve"> (</w:t>
      </w:r>
      <w:r w:rsidR="00577098">
        <w:rPr>
          <w:lang w:val="es"/>
        </w:rPr>
        <w:t>F2F con virtual disponible</w:t>
      </w:r>
      <w:r w:rsidR="00300C16">
        <w:rPr>
          <w:lang w:val="es"/>
        </w:rPr>
        <w:t>)</w:t>
      </w:r>
    </w:p>
    <w:p w14:paraId="213BF742" w14:textId="77777777" w:rsidR="00C74F50" w:rsidRPr="00B65CFF" w:rsidRDefault="00C74F50" w:rsidP="00B65CFF">
      <w:pPr>
        <w:pStyle w:val="ListParagraph"/>
        <w:numPr>
          <w:ilvl w:val="1"/>
          <w:numId w:val="2"/>
        </w:numPr>
        <w:spacing w:after="0"/>
      </w:pPr>
      <w:r w:rsidRPr="00B65CFF">
        <w:rPr>
          <w:lang w:val="es"/>
        </w:rPr>
        <w:t>Reuniones de PT</w:t>
      </w:r>
      <w:r w:rsidR="000E587F">
        <w:rPr>
          <w:lang w:val="es"/>
        </w:rPr>
        <w:t xml:space="preserve">O </w:t>
      </w:r>
      <w:r>
        <w:rPr>
          <w:lang w:val="es"/>
        </w:rPr>
        <w:t xml:space="preserve"> </w:t>
      </w:r>
    </w:p>
    <w:p w14:paraId="148968A2" w14:textId="77777777" w:rsidR="00C74F50" w:rsidRPr="00B65CFF" w:rsidRDefault="00C74F50" w:rsidP="00B65CFF">
      <w:pPr>
        <w:pStyle w:val="ListParagraph"/>
        <w:numPr>
          <w:ilvl w:val="1"/>
          <w:numId w:val="2"/>
        </w:numPr>
        <w:spacing w:after="0"/>
      </w:pPr>
      <w:r w:rsidRPr="00B65CFF">
        <w:rPr>
          <w:lang w:val="es"/>
        </w:rPr>
        <w:t>Portal para padres</w:t>
      </w:r>
    </w:p>
    <w:p w14:paraId="767FD787" w14:textId="77777777" w:rsidR="00C74F50" w:rsidRPr="00B65CFF" w:rsidRDefault="00C74F50" w:rsidP="00B65CFF">
      <w:pPr>
        <w:spacing w:after="0"/>
      </w:pPr>
      <w:r w:rsidRPr="00B65CFF">
        <w:rPr>
          <w:lang w:val="es"/>
        </w:rPr>
        <w:t xml:space="preserve">2. </w:t>
      </w:r>
      <w:r w:rsidRPr="00B65CFF">
        <w:rPr>
          <w:b/>
          <w:u w:val="single"/>
          <w:lang w:val="es"/>
        </w:rPr>
        <w:t>Dr. Nixon Elementary</w:t>
      </w:r>
      <w:r>
        <w:rPr>
          <w:lang w:val="es"/>
        </w:rPr>
        <w:t xml:space="preserve"> </w:t>
      </w:r>
      <w:r w:rsidR="001E2EA0" w:rsidRPr="00B65CFF">
        <w:rPr>
          <w:lang w:val="es"/>
        </w:rPr>
        <w:t xml:space="preserve"> proporcionará materiales y capacitación, como alfabetización y capacitación en tecnología, para ayudar a los padres a trabajar con sus hijos para mejorar el rendimiento. Este objetivo se cumplirá a través de:</w:t>
      </w:r>
    </w:p>
    <w:p w14:paraId="217C5D97" w14:textId="22933176" w:rsidR="001E2EA0" w:rsidRPr="00B65CFF" w:rsidRDefault="001E2EA0" w:rsidP="00B65CFF">
      <w:pPr>
        <w:pStyle w:val="ListParagraph"/>
        <w:numPr>
          <w:ilvl w:val="1"/>
          <w:numId w:val="3"/>
        </w:numPr>
        <w:spacing w:after="0"/>
      </w:pPr>
      <w:r w:rsidRPr="00B65CFF">
        <w:rPr>
          <w:lang w:val="es"/>
        </w:rPr>
        <w:t xml:space="preserve">Talleres para padres </w:t>
      </w:r>
      <w:r w:rsidR="00300C16">
        <w:rPr>
          <w:lang w:val="es"/>
        </w:rPr>
        <w:t>(</w:t>
      </w:r>
      <w:r w:rsidR="00577098">
        <w:rPr>
          <w:lang w:val="es"/>
        </w:rPr>
        <w:t xml:space="preserve">F2F con </w:t>
      </w:r>
      <w:r>
        <w:rPr>
          <w:lang w:val="es"/>
        </w:rPr>
        <w:t xml:space="preserve"> </w:t>
      </w:r>
      <w:r w:rsidR="00300C16">
        <w:rPr>
          <w:lang w:val="es"/>
        </w:rPr>
        <w:t>virtual</w:t>
      </w:r>
      <w:r>
        <w:rPr>
          <w:lang w:val="es"/>
        </w:rPr>
        <w:t xml:space="preserve"> </w:t>
      </w:r>
      <w:r w:rsidR="00577098">
        <w:rPr>
          <w:lang w:val="es"/>
        </w:rPr>
        <w:t xml:space="preserve"> disponible</w:t>
      </w:r>
      <w:r w:rsidR="00300C16">
        <w:rPr>
          <w:lang w:val="es"/>
        </w:rPr>
        <w:t>)</w:t>
      </w:r>
    </w:p>
    <w:p w14:paraId="3B1F33F6" w14:textId="77777777" w:rsidR="001E2EA0" w:rsidRPr="00B65CFF" w:rsidRDefault="001E2EA0" w:rsidP="00B65CFF">
      <w:pPr>
        <w:pStyle w:val="ListParagraph"/>
        <w:numPr>
          <w:ilvl w:val="1"/>
          <w:numId w:val="3"/>
        </w:numPr>
        <w:spacing w:after="0"/>
      </w:pPr>
      <w:r w:rsidRPr="00B65CFF">
        <w:rPr>
          <w:lang w:val="es"/>
        </w:rPr>
        <w:t>Lector acelerado</w:t>
      </w:r>
    </w:p>
    <w:p w14:paraId="3719307F" w14:textId="4071AFEC" w:rsidR="001E2EA0" w:rsidRDefault="00A8122A" w:rsidP="00B65CFF">
      <w:pPr>
        <w:pStyle w:val="ListParagraph"/>
        <w:numPr>
          <w:ilvl w:val="1"/>
          <w:numId w:val="3"/>
        </w:numPr>
        <w:spacing w:after="0"/>
      </w:pPr>
      <w:r>
        <w:rPr>
          <w:lang w:val="es"/>
        </w:rPr>
        <w:t>Freckle Math &amp; Reading</w:t>
      </w:r>
    </w:p>
    <w:p w14:paraId="6476C40E" w14:textId="3AB10BBE" w:rsidR="00300C16" w:rsidRPr="00B65CFF" w:rsidRDefault="00300C16" w:rsidP="00B65CFF">
      <w:pPr>
        <w:pStyle w:val="ListParagraph"/>
        <w:numPr>
          <w:ilvl w:val="1"/>
          <w:numId w:val="3"/>
        </w:numPr>
        <w:spacing w:after="0"/>
      </w:pPr>
      <w:r>
        <w:rPr>
          <w:lang w:val="es"/>
        </w:rPr>
        <w:t>Escolástico</w:t>
      </w:r>
    </w:p>
    <w:p w14:paraId="5C664097" w14:textId="2E3A9D42" w:rsidR="001E2EA0" w:rsidRDefault="00300C16" w:rsidP="00B65CFF">
      <w:pPr>
        <w:pStyle w:val="ListParagraph"/>
        <w:numPr>
          <w:ilvl w:val="1"/>
          <w:numId w:val="3"/>
        </w:numPr>
        <w:spacing w:after="0"/>
      </w:pPr>
      <w:r>
        <w:rPr>
          <w:lang w:val="es"/>
        </w:rPr>
        <w:t>Noches de lectura/matemáticas</w:t>
      </w:r>
      <w:r w:rsidR="00577098">
        <w:rPr>
          <w:lang w:val="es"/>
        </w:rPr>
        <w:t xml:space="preserve">(F2F con </w:t>
      </w:r>
      <w:r w:rsidR="00A8122A">
        <w:rPr>
          <w:lang w:val="es"/>
        </w:rPr>
        <w:t xml:space="preserve"> </w:t>
      </w:r>
      <w:r>
        <w:rPr>
          <w:lang w:val="es"/>
        </w:rPr>
        <w:t>virtual</w:t>
      </w:r>
      <w:r w:rsidR="00A8122A">
        <w:rPr>
          <w:lang w:val="es"/>
        </w:rPr>
        <w:t xml:space="preserve"> </w:t>
      </w:r>
      <w:r w:rsidR="00577098">
        <w:rPr>
          <w:lang w:val="es"/>
        </w:rPr>
        <w:t xml:space="preserve"> disponible)</w:t>
      </w:r>
    </w:p>
    <w:p w14:paraId="3C2C350A" w14:textId="0F5E61C5" w:rsidR="00300C16" w:rsidRPr="00B65CFF" w:rsidRDefault="00577098" w:rsidP="00B65CFF">
      <w:pPr>
        <w:pStyle w:val="ListParagraph"/>
        <w:numPr>
          <w:ilvl w:val="1"/>
          <w:numId w:val="3"/>
        </w:numPr>
        <w:spacing w:after="0"/>
      </w:pPr>
      <w:r>
        <w:rPr>
          <w:lang w:val="es"/>
        </w:rPr>
        <w:t>Redes sociales (Facebook)</w:t>
      </w:r>
    </w:p>
    <w:p w14:paraId="59C8D37F" w14:textId="32951F0C" w:rsidR="00BB4847" w:rsidRPr="003A0239" w:rsidRDefault="00BB4847" w:rsidP="003A0239">
      <w:pPr>
        <w:rPr>
          <w:rFonts w:ascii="Times New Roman" w:eastAsia="Times New Roman" w:hAnsi="Times New Roman" w:cs="Times New Roman"/>
          <w:sz w:val="24"/>
          <w:szCs w:val="24"/>
        </w:rPr>
      </w:pPr>
      <w:r w:rsidRPr="00B65CFF">
        <w:rPr>
          <w:lang w:val="es"/>
        </w:rPr>
        <w:t xml:space="preserve">3. </w:t>
      </w:r>
      <w:r w:rsidRPr="00B65CFF">
        <w:rPr>
          <w:b/>
          <w:u w:val="single"/>
          <w:lang w:val="es"/>
        </w:rPr>
        <w:t>Dr. Nixon Elementary</w:t>
      </w:r>
      <w:r>
        <w:rPr>
          <w:lang w:val="es"/>
        </w:rPr>
        <w:t xml:space="preserve"> </w:t>
      </w:r>
      <w:r w:rsidR="003A0239" w:rsidRPr="003A0239">
        <w:rPr>
          <w:color w:val="000000"/>
          <w:bdr w:val="none" w:sz="0" w:space="0" w:color="auto" w:frame="1"/>
          <w:shd w:val="clear" w:color="auto" w:fill="FFFFFF"/>
          <w:lang w:val="es"/>
        </w:rPr>
        <w:t xml:space="preserve"> involucrará a los padres como socios iguales a través de la comunicación que construye lazos entre los padres y la comunidad escolar a través de programas para padres para incluir lo siguiente:</w:t>
      </w:r>
    </w:p>
    <w:p w14:paraId="08668588" w14:textId="77777777" w:rsidR="00BB4847" w:rsidRPr="00B65CFF" w:rsidRDefault="00BB4847" w:rsidP="00B65CFF">
      <w:pPr>
        <w:pStyle w:val="ListParagraph"/>
        <w:numPr>
          <w:ilvl w:val="1"/>
          <w:numId w:val="4"/>
        </w:numPr>
        <w:spacing w:after="0"/>
      </w:pPr>
      <w:r w:rsidRPr="00B65CFF">
        <w:rPr>
          <w:lang w:val="es"/>
        </w:rPr>
        <w:t>Comunidades de Aprendizaje Profesional</w:t>
      </w:r>
    </w:p>
    <w:p w14:paraId="601D7671" w14:textId="77777777" w:rsidR="00BB4847" w:rsidRPr="00B65CFF" w:rsidRDefault="00BB4847" w:rsidP="00B65CFF">
      <w:pPr>
        <w:pStyle w:val="ListParagraph"/>
        <w:numPr>
          <w:ilvl w:val="1"/>
          <w:numId w:val="4"/>
        </w:numPr>
        <w:spacing w:after="0"/>
      </w:pPr>
      <w:r w:rsidRPr="00B65CFF">
        <w:rPr>
          <w:lang w:val="es"/>
        </w:rPr>
        <w:t>Talleres del Distrito y la Región 19</w:t>
      </w:r>
    </w:p>
    <w:p w14:paraId="6555A431" w14:textId="77777777" w:rsidR="00BB4847" w:rsidRPr="00B65CFF" w:rsidRDefault="00BB4847" w:rsidP="00B65CFF">
      <w:pPr>
        <w:pStyle w:val="ListParagraph"/>
        <w:numPr>
          <w:ilvl w:val="1"/>
          <w:numId w:val="4"/>
        </w:numPr>
        <w:spacing w:after="0"/>
      </w:pPr>
      <w:r w:rsidRPr="00B65CFF">
        <w:rPr>
          <w:lang w:val="es"/>
        </w:rPr>
        <w:t>Profesores y personal 100% altamente cualificado</w:t>
      </w:r>
    </w:p>
    <w:p w14:paraId="2188CF28" w14:textId="77777777" w:rsidR="00BB4847" w:rsidRPr="00B65CFF" w:rsidRDefault="00BB4847" w:rsidP="00B65CFF">
      <w:pPr>
        <w:pStyle w:val="ListParagraph"/>
        <w:numPr>
          <w:ilvl w:val="1"/>
          <w:numId w:val="4"/>
        </w:numPr>
        <w:spacing w:after="0"/>
      </w:pPr>
      <w:r w:rsidRPr="00B65CFF">
        <w:rPr>
          <w:lang w:val="es"/>
        </w:rPr>
        <w:t>Talleres para padres</w:t>
      </w:r>
    </w:p>
    <w:p w14:paraId="188005D4" w14:textId="77777777" w:rsidR="00BB4847" w:rsidRPr="00B65CFF" w:rsidRDefault="00BB4847" w:rsidP="00B65CFF">
      <w:pPr>
        <w:pStyle w:val="ListParagraph"/>
        <w:numPr>
          <w:ilvl w:val="1"/>
          <w:numId w:val="4"/>
        </w:numPr>
        <w:spacing w:after="0"/>
      </w:pPr>
      <w:r w:rsidRPr="00B65CFF">
        <w:rPr>
          <w:lang w:val="es"/>
        </w:rPr>
        <w:t>Reuniones de PT</w:t>
      </w:r>
      <w:r w:rsidR="000E587F">
        <w:rPr>
          <w:lang w:val="es"/>
        </w:rPr>
        <w:t>O</w:t>
      </w:r>
      <w:r>
        <w:rPr>
          <w:lang w:val="es"/>
        </w:rPr>
        <w:t xml:space="preserve"> </w:t>
      </w:r>
      <w:r w:rsidRPr="00B65CFF">
        <w:rPr>
          <w:lang w:val="es"/>
        </w:rPr>
        <w:t xml:space="preserve"> </w:t>
      </w:r>
    </w:p>
    <w:p w14:paraId="026C56C2" w14:textId="77777777" w:rsidR="00BB4847" w:rsidRDefault="00BB4847" w:rsidP="00B65CFF">
      <w:pPr>
        <w:pStyle w:val="ListParagraph"/>
        <w:numPr>
          <w:ilvl w:val="1"/>
          <w:numId w:val="4"/>
        </w:numPr>
        <w:spacing w:after="0"/>
      </w:pPr>
      <w:r w:rsidRPr="00B65CFF">
        <w:rPr>
          <w:lang w:val="es"/>
        </w:rPr>
        <w:t>Encuestas de comentarios de los padres</w:t>
      </w:r>
    </w:p>
    <w:p w14:paraId="1149018F" w14:textId="6D066F2A" w:rsidR="00A8122A" w:rsidRDefault="00A8122A" w:rsidP="00B65CFF">
      <w:pPr>
        <w:pStyle w:val="ListParagraph"/>
        <w:numPr>
          <w:ilvl w:val="1"/>
          <w:numId w:val="4"/>
        </w:numPr>
        <w:spacing w:after="0"/>
      </w:pPr>
      <w:r>
        <w:rPr>
          <w:lang w:val="es"/>
        </w:rPr>
        <w:t>Reuniones con el director</w:t>
      </w:r>
    </w:p>
    <w:p w14:paraId="0C88DA64" w14:textId="622B2710" w:rsidR="00300C16" w:rsidRPr="00B65CFF" w:rsidRDefault="00300C16" w:rsidP="00B65CFF">
      <w:pPr>
        <w:pStyle w:val="ListParagraph"/>
        <w:numPr>
          <w:ilvl w:val="1"/>
          <w:numId w:val="4"/>
        </w:numPr>
        <w:spacing w:after="0"/>
      </w:pPr>
      <w:r>
        <w:rPr>
          <w:lang w:val="es"/>
        </w:rPr>
        <w:t>Boletín mensual para padres (Smore)</w:t>
      </w:r>
    </w:p>
    <w:p w14:paraId="38CD7D74" w14:textId="77777777" w:rsidR="001E2EA0" w:rsidRPr="00B65CFF" w:rsidRDefault="00BB4847" w:rsidP="00B65CFF">
      <w:pPr>
        <w:spacing w:after="0"/>
      </w:pPr>
      <w:r w:rsidRPr="00B65CFF">
        <w:rPr>
          <w:lang w:val="es"/>
        </w:rPr>
        <w:t xml:space="preserve">4. </w:t>
      </w:r>
      <w:r w:rsidR="001E2EA0" w:rsidRPr="00B65CFF">
        <w:rPr>
          <w:b/>
          <w:u w:val="single"/>
          <w:lang w:val="es"/>
        </w:rPr>
        <w:t>Dr. Nixon Elementary</w:t>
      </w:r>
      <w:r>
        <w:rPr>
          <w:lang w:val="es"/>
        </w:rPr>
        <w:t xml:space="preserve"> </w:t>
      </w:r>
      <w:r w:rsidR="001E2EA0" w:rsidRPr="00B65CFF">
        <w:rPr>
          <w:lang w:val="es"/>
        </w:rPr>
        <w:t xml:space="preserve"> coordinará e integrará los programas de participación de los padres con Head Start e Even Start, y otros programas preescolares y apoyará a los padres para que participen más plenamente en la educación de sus estudiantes. Este objetivo se cumplirá a través de:</w:t>
      </w:r>
    </w:p>
    <w:p w14:paraId="3E52A5F4" w14:textId="77777777" w:rsidR="003E1C07" w:rsidRDefault="00BB4847" w:rsidP="00B65CFF">
      <w:pPr>
        <w:pStyle w:val="ListParagraph"/>
        <w:numPr>
          <w:ilvl w:val="0"/>
          <w:numId w:val="5"/>
        </w:numPr>
        <w:spacing w:after="0"/>
      </w:pPr>
      <w:r w:rsidRPr="00B65CFF">
        <w:rPr>
          <w:lang w:val="es"/>
        </w:rPr>
        <w:t>Talleres coordinados con programas preescolares (es decir, Head Start e Even Start)</w:t>
      </w:r>
    </w:p>
    <w:p w14:paraId="03B5612E" w14:textId="77777777" w:rsidR="00A8122A" w:rsidRPr="00B65CFF" w:rsidRDefault="00A8122A" w:rsidP="00B65CFF">
      <w:pPr>
        <w:pStyle w:val="ListParagraph"/>
        <w:numPr>
          <w:ilvl w:val="0"/>
          <w:numId w:val="5"/>
        </w:numPr>
        <w:spacing w:after="0"/>
      </w:pPr>
      <w:r>
        <w:rPr>
          <w:lang w:val="es"/>
        </w:rPr>
        <w:t xml:space="preserve">Coordinar tareas de pre-kínder de AM/PM para estudiantes de Head Start </w:t>
      </w:r>
    </w:p>
    <w:p w14:paraId="605DC586" w14:textId="77777777" w:rsidR="00BB4847" w:rsidRPr="00B65CFF" w:rsidRDefault="00BB4847" w:rsidP="00B65CFF">
      <w:pPr>
        <w:spacing w:after="0"/>
      </w:pPr>
      <w:r w:rsidRPr="00B65CFF">
        <w:rPr>
          <w:lang w:val="es"/>
        </w:rPr>
        <w:t xml:space="preserve">5. </w:t>
      </w:r>
      <w:r w:rsidRPr="00B65CFF">
        <w:rPr>
          <w:b/>
          <w:u w:val="single"/>
          <w:lang w:val="es"/>
        </w:rPr>
        <w:t>Dr. Nixon Elementary</w:t>
      </w:r>
      <w:r>
        <w:rPr>
          <w:lang w:val="es"/>
        </w:rPr>
        <w:t xml:space="preserve"> </w:t>
      </w:r>
      <w:r w:rsidRPr="00B65CFF">
        <w:rPr>
          <w:lang w:val="es"/>
        </w:rPr>
        <w:t xml:space="preserve"> se asegurará de que la información relacionada con la escuela y los programas para padres, reuniones y otras actividades se envíen a los padres de los niños participantes en un formato, y en la medida necesaria, en un idioma que los padres puedan entender. Este objetivo se cumplirá a través de:</w:t>
      </w:r>
    </w:p>
    <w:p w14:paraId="086F9F24" w14:textId="4EECB9E2" w:rsidR="00BB4847" w:rsidRPr="00B65CFF" w:rsidRDefault="00300C16" w:rsidP="00B65CFF">
      <w:pPr>
        <w:pStyle w:val="ListParagraph"/>
        <w:numPr>
          <w:ilvl w:val="0"/>
          <w:numId w:val="5"/>
        </w:numPr>
        <w:spacing w:after="0"/>
      </w:pPr>
      <w:r>
        <w:rPr>
          <w:lang w:val="es"/>
        </w:rPr>
        <w:t>Boletín mensual con Smore (enviado por correo electrónico y publicado en Facebook)</w:t>
      </w:r>
    </w:p>
    <w:p w14:paraId="3D38EC6A" w14:textId="77777777" w:rsidR="00BB4847" w:rsidRPr="00B65CFF" w:rsidRDefault="00A8122A" w:rsidP="00B65CFF">
      <w:pPr>
        <w:pStyle w:val="ListParagraph"/>
        <w:numPr>
          <w:ilvl w:val="0"/>
          <w:numId w:val="5"/>
        </w:numPr>
        <w:spacing w:after="0"/>
      </w:pPr>
      <w:r>
        <w:rPr>
          <w:lang w:val="es"/>
        </w:rPr>
        <w:t>Página de Facebook de la escuela: facebook.com/</w:t>
      </w:r>
      <w:proofErr w:type="spellStart"/>
      <w:r>
        <w:rPr>
          <w:lang w:val="es"/>
        </w:rPr>
        <w:t>drnixonepisd</w:t>
      </w:r>
      <w:proofErr w:type="spellEnd"/>
    </w:p>
    <w:p w14:paraId="4BD26B29" w14:textId="77777777" w:rsidR="00BB4847" w:rsidRPr="00B65CFF" w:rsidRDefault="00BB4847" w:rsidP="00B65CFF">
      <w:pPr>
        <w:pStyle w:val="ListParagraph"/>
        <w:numPr>
          <w:ilvl w:val="0"/>
          <w:numId w:val="5"/>
        </w:numPr>
        <w:spacing w:after="0"/>
      </w:pPr>
      <w:r w:rsidRPr="00B65CFF">
        <w:rPr>
          <w:lang w:val="es"/>
        </w:rPr>
        <w:t>Uso del</w:t>
      </w:r>
      <w:r w:rsidR="00A8122A">
        <w:rPr>
          <w:lang w:val="es"/>
        </w:rPr>
        <w:t xml:space="preserve"> sistema</w:t>
      </w:r>
      <w:r>
        <w:rPr>
          <w:lang w:val="es"/>
        </w:rPr>
        <w:t xml:space="preserve"> de </w:t>
      </w:r>
      <w:r w:rsidRPr="00B65CFF">
        <w:rPr>
          <w:lang w:val="es"/>
        </w:rPr>
        <w:t>mensajería</w:t>
      </w:r>
      <w:r>
        <w:rPr>
          <w:lang w:val="es"/>
        </w:rPr>
        <w:t xml:space="preserve"> </w:t>
      </w:r>
      <w:r w:rsidR="00A8122A">
        <w:rPr>
          <w:lang w:val="es"/>
        </w:rPr>
        <w:t xml:space="preserve">telefónica </w:t>
      </w:r>
    </w:p>
    <w:p w14:paraId="6265D6C3" w14:textId="71555BC0" w:rsidR="00BB4847" w:rsidRDefault="00300C16" w:rsidP="00B65CFF">
      <w:pPr>
        <w:pStyle w:val="ListParagraph"/>
        <w:numPr>
          <w:ilvl w:val="0"/>
          <w:numId w:val="5"/>
        </w:numPr>
        <w:spacing w:after="0"/>
      </w:pPr>
      <w:r>
        <w:rPr>
          <w:lang w:val="es"/>
        </w:rPr>
        <w:t>Correo electrónico</w:t>
      </w:r>
    </w:p>
    <w:p w14:paraId="72ADCF41" w14:textId="4161583E" w:rsidR="00300C16" w:rsidRDefault="00300C16" w:rsidP="00B65CFF">
      <w:pPr>
        <w:pStyle w:val="ListParagraph"/>
        <w:numPr>
          <w:ilvl w:val="0"/>
          <w:numId w:val="5"/>
        </w:numPr>
        <w:spacing w:after="0"/>
      </w:pPr>
      <w:r>
        <w:rPr>
          <w:lang w:val="es"/>
        </w:rPr>
        <w:t>Escolástico</w:t>
      </w:r>
    </w:p>
    <w:p w14:paraId="3EC6BBDE" w14:textId="4764F895" w:rsidR="00A8122A" w:rsidRDefault="00300C16" w:rsidP="00A8122A">
      <w:pPr>
        <w:pStyle w:val="ListParagraph"/>
        <w:numPr>
          <w:ilvl w:val="0"/>
          <w:numId w:val="5"/>
        </w:numPr>
        <w:spacing w:after="0"/>
      </w:pPr>
      <w:r>
        <w:rPr>
          <w:lang w:val="es"/>
        </w:rPr>
        <w:t>Sitio web de la escuela: Nixon.episd.org</w:t>
      </w:r>
    </w:p>
    <w:p w14:paraId="6921FDC0" w14:textId="77777777" w:rsidR="00A8122A" w:rsidRDefault="00A8122A" w:rsidP="00A8122A">
      <w:pPr>
        <w:spacing w:after="0"/>
      </w:pPr>
    </w:p>
    <w:p w14:paraId="5810A13D" w14:textId="77777777" w:rsidR="00A8122A" w:rsidRDefault="00A8122A" w:rsidP="00A8122A">
      <w:pPr>
        <w:spacing w:after="0"/>
      </w:pPr>
    </w:p>
    <w:p w14:paraId="11068FFB" w14:textId="77777777" w:rsidR="00A8122A" w:rsidRPr="00B65CFF" w:rsidRDefault="00A8122A" w:rsidP="00A8122A">
      <w:pPr>
        <w:spacing w:after="0"/>
      </w:pPr>
    </w:p>
    <w:p w14:paraId="43CE5C76" w14:textId="0B062695" w:rsidR="00BB4847" w:rsidRPr="00B65CFF" w:rsidRDefault="00BB4847" w:rsidP="00B65CFF">
      <w:pPr>
        <w:spacing w:after="0"/>
      </w:pPr>
      <w:r w:rsidRPr="00B65CFF">
        <w:rPr>
          <w:lang w:val="es"/>
        </w:rPr>
        <w:t xml:space="preserve">6. </w:t>
      </w:r>
      <w:r w:rsidRPr="00B65CFF">
        <w:rPr>
          <w:b/>
          <w:u w:val="single"/>
          <w:lang w:val="es"/>
        </w:rPr>
        <w:t>Dr. Nixon Elementary</w:t>
      </w:r>
      <w:r>
        <w:rPr>
          <w:lang w:val="es"/>
        </w:rPr>
        <w:t xml:space="preserve"> </w:t>
      </w:r>
      <w:r w:rsidRPr="00B65CFF">
        <w:rPr>
          <w:lang w:val="es"/>
        </w:rPr>
        <w:t xml:space="preserve"> continuará brindando educación parental que ayude a promover y garantizar una buena ciudadanía y seguridad para todos los estudiantes.  Este objetivo se cumplirá a través de:</w:t>
      </w:r>
    </w:p>
    <w:p w14:paraId="5EBDF142" w14:textId="77777777" w:rsidR="00BB4847" w:rsidRDefault="00A8122A" w:rsidP="00B65CFF">
      <w:pPr>
        <w:pStyle w:val="ListParagraph"/>
        <w:numPr>
          <w:ilvl w:val="1"/>
          <w:numId w:val="6"/>
        </w:numPr>
        <w:spacing w:after="0"/>
      </w:pPr>
      <w:r>
        <w:rPr>
          <w:lang w:val="es"/>
        </w:rPr>
        <w:t>Promoción de HOWL</w:t>
      </w:r>
    </w:p>
    <w:p w14:paraId="37DD5B60" w14:textId="77777777" w:rsidR="00A8122A" w:rsidRDefault="00A8122A" w:rsidP="00A8122A">
      <w:pPr>
        <w:pStyle w:val="ListParagraph"/>
        <w:numPr>
          <w:ilvl w:val="2"/>
          <w:numId w:val="6"/>
        </w:numPr>
        <w:spacing w:after="0"/>
      </w:pPr>
      <w:r>
        <w:rPr>
          <w:lang w:val="es"/>
        </w:rPr>
        <w:t>Tener orgullo</w:t>
      </w:r>
    </w:p>
    <w:p w14:paraId="42074904" w14:textId="77777777" w:rsidR="00A8122A" w:rsidRDefault="00A8122A" w:rsidP="00A8122A">
      <w:pPr>
        <w:pStyle w:val="ListParagraph"/>
        <w:numPr>
          <w:ilvl w:val="2"/>
          <w:numId w:val="6"/>
        </w:numPr>
        <w:spacing w:after="0"/>
      </w:pPr>
      <w:r>
        <w:rPr>
          <w:lang w:val="es"/>
        </w:rPr>
        <w:t>Confesar</w:t>
      </w:r>
    </w:p>
    <w:p w14:paraId="2C8901CF" w14:textId="77777777" w:rsidR="00A8122A" w:rsidRDefault="00A8122A" w:rsidP="00A8122A">
      <w:pPr>
        <w:pStyle w:val="ListParagraph"/>
        <w:numPr>
          <w:ilvl w:val="2"/>
          <w:numId w:val="6"/>
        </w:numPr>
        <w:spacing w:after="0"/>
      </w:pPr>
      <w:r>
        <w:rPr>
          <w:lang w:val="es"/>
        </w:rPr>
        <w:t>Trabaja duro</w:t>
      </w:r>
    </w:p>
    <w:p w14:paraId="1F17367F" w14:textId="77777777" w:rsidR="00A8122A" w:rsidRPr="00B65CFF" w:rsidRDefault="00A8122A" w:rsidP="00A8122A">
      <w:pPr>
        <w:pStyle w:val="ListParagraph"/>
        <w:numPr>
          <w:ilvl w:val="2"/>
          <w:numId w:val="6"/>
        </w:numPr>
        <w:spacing w:after="0"/>
      </w:pPr>
      <w:r>
        <w:rPr>
          <w:lang w:val="es"/>
        </w:rPr>
        <w:t>Prestar una pata</w:t>
      </w:r>
    </w:p>
    <w:p w14:paraId="589266E0" w14:textId="5E7758FE" w:rsidR="00BB4847" w:rsidRDefault="00BB4847" w:rsidP="00B65CFF">
      <w:pPr>
        <w:pStyle w:val="ListParagraph"/>
        <w:numPr>
          <w:ilvl w:val="1"/>
          <w:numId w:val="6"/>
        </w:numPr>
        <w:spacing w:after="0"/>
      </w:pPr>
      <w:r w:rsidRPr="00B65CFF">
        <w:rPr>
          <w:lang w:val="es"/>
        </w:rPr>
        <w:t>Actividades extracurriculares y de educación para la salud que aseguran vidas saludables (es decir, actividades de educación física que mantienen a los estudiantes</w:t>
      </w:r>
      <w:r w:rsidR="00300C16">
        <w:rPr>
          <w:lang w:val="es"/>
        </w:rPr>
        <w:t>participando d)</w:t>
      </w:r>
    </w:p>
    <w:p w14:paraId="239DF96B" w14:textId="0B3994C0" w:rsidR="00300C16" w:rsidRPr="00B65CFF" w:rsidRDefault="00300C16" w:rsidP="00B65CFF">
      <w:pPr>
        <w:pStyle w:val="ListParagraph"/>
        <w:numPr>
          <w:ilvl w:val="1"/>
          <w:numId w:val="6"/>
        </w:numPr>
        <w:spacing w:after="0"/>
      </w:pPr>
      <w:r>
        <w:rPr>
          <w:lang w:val="es"/>
        </w:rPr>
        <w:t>Actividades  SEL en clase (virtual y F2F)</w:t>
      </w:r>
    </w:p>
    <w:p w14:paraId="038176D2" w14:textId="5C2CCFAF" w:rsidR="00901676" w:rsidRPr="00B65CFF" w:rsidRDefault="00901676" w:rsidP="00B65CFF">
      <w:pPr>
        <w:pStyle w:val="ListParagraph"/>
        <w:numPr>
          <w:ilvl w:val="1"/>
          <w:numId w:val="6"/>
        </w:numPr>
        <w:spacing w:after="0"/>
      </w:pPr>
      <w:r w:rsidRPr="00B65CFF">
        <w:rPr>
          <w:lang w:val="es"/>
        </w:rPr>
        <w:t>Encuestas aleatorias para padres para comentarios e ideas de talleres para padres</w:t>
      </w:r>
    </w:p>
    <w:sectPr w:rsidR="00901676" w:rsidRPr="00B65CFF" w:rsidSect="00C74F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41"/>
    <w:multiLevelType w:val="hybridMultilevel"/>
    <w:tmpl w:val="27B82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6364"/>
    <w:multiLevelType w:val="hybridMultilevel"/>
    <w:tmpl w:val="7DB87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2BD3"/>
    <w:multiLevelType w:val="hybridMultilevel"/>
    <w:tmpl w:val="17C8BB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0CF5"/>
    <w:multiLevelType w:val="hybridMultilevel"/>
    <w:tmpl w:val="94700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5DF8"/>
    <w:multiLevelType w:val="hybridMultilevel"/>
    <w:tmpl w:val="BFBAC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B4C5A"/>
    <w:multiLevelType w:val="hybridMultilevel"/>
    <w:tmpl w:val="DE76E70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50"/>
    <w:rsid w:val="000E587F"/>
    <w:rsid w:val="0018077E"/>
    <w:rsid w:val="001E2EA0"/>
    <w:rsid w:val="00300C16"/>
    <w:rsid w:val="003A0239"/>
    <w:rsid w:val="003E1C07"/>
    <w:rsid w:val="0049100A"/>
    <w:rsid w:val="00577098"/>
    <w:rsid w:val="008F673B"/>
    <w:rsid w:val="00901676"/>
    <w:rsid w:val="00A8122A"/>
    <w:rsid w:val="00B503FA"/>
    <w:rsid w:val="00B65CFF"/>
    <w:rsid w:val="00BB4847"/>
    <w:rsid w:val="00C74F50"/>
    <w:rsid w:val="00E8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79CB"/>
  <w15:chartTrackingRefBased/>
  <w15:docId w15:val="{0561E193-1E78-4D19-85C1-F8AC35EC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2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3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03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Stephannie Y Young</dc:creator>
  <cp:keywords/>
  <dc:description/>
  <cp:lastModifiedBy>Rosemarie Mantanona</cp:lastModifiedBy>
  <cp:revision>1</cp:revision>
  <cp:lastPrinted>2020-09-21T21:23:00Z</cp:lastPrinted>
  <dcterms:created xsi:type="dcterms:W3CDTF">2020-09-21T21:23:00Z</dcterms:created>
  <dcterms:modified xsi:type="dcterms:W3CDTF">2021-09-08T21:03:00Z</dcterms:modified>
</cp:coreProperties>
</file>